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44" w:rsidRPr="001E2944" w:rsidRDefault="001E2944" w:rsidP="001E2944">
      <w:pPr>
        <w:tabs>
          <w:tab w:val="center" w:pos="4677"/>
          <w:tab w:val="left" w:pos="8175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</w:rPr>
        <w:tab/>
      </w:r>
      <w:r w:rsidRPr="001E2944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</w:rPr>
        <w:t>Федеральный  бюджет  Программы</w:t>
      </w:r>
      <w:r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</w:rPr>
        <w:tab/>
      </w:r>
    </w:p>
    <w:p w:rsidR="001E2944" w:rsidRPr="001E2944" w:rsidRDefault="001E2944" w:rsidP="001E2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944">
        <w:rPr>
          <w:rFonts w:ascii="Times New Roman" w:eastAsia="Times New Roman" w:hAnsi="Times New Roman" w:cs="Times New Roman"/>
          <w:sz w:val="24"/>
          <w:szCs w:val="24"/>
        </w:rPr>
        <w:t>ФЗ №178 от 17.07.1999 «О государственной социальной помощи»</w:t>
      </w:r>
    </w:p>
    <w:p w:rsidR="001E2944" w:rsidRPr="001E2944" w:rsidRDefault="001E2944" w:rsidP="001E29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944">
        <w:rPr>
          <w:rFonts w:ascii="Times New Roman" w:eastAsia="Times New Roman" w:hAnsi="Times New Roman" w:cs="Times New Roman"/>
          <w:sz w:val="24"/>
          <w:szCs w:val="24"/>
        </w:rPr>
        <w:t>Приказ Министерства здравоохранения и социального развития РФ от 18.09.2006 года № 665 «Перечень лекарственных средств, отпускаемых по рецептам врач</w:t>
      </w:r>
      <w:proofErr w:type="gramStart"/>
      <w:r w:rsidRPr="001E2944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1E2944">
        <w:rPr>
          <w:rFonts w:ascii="Times New Roman" w:eastAsia="Times New Roman" w:hAnsi="Times New Roman" w:cs="Times New Roman"/>
          <w:sz w:val="24"/>
          <w:szCs w:val="24"/>
        </w:rPr>
        <w:t>фельдшера) при оказании дополнительной бесплатной медицинской помощи на получение государственной социальной помощи» (это ОНЛС)</w:t>
      </w:r>
    </w:p>
    <w:p w:rsidR="001E2944" w:rsidRPr="001E2944" w:rsidRDefault="001E2944" w:rsidP="001E29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94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распоряжение Правительства РФ №2427 от 19.12.2013 «Об установлении перечня ЖНВЛП на 2014 год», перечень ЖНВЛП на 2014 год соответствует перечню ЖНВЛП 2012 года: </w:t>
      </w:r>
      <w:proofErr w:type="spellStart"/>
      <w:r w:rsidRPr="001E2944">
        <w:rPr>
          <w:rFonts w:ascii="Times New Roman" w:eastAsia="Times New Roman" w:hAnsi="Times New Roman" w:cs="Times New Roman"/>
          <w:sz w:val="24"/>
          <w:szCs w:val="24"/>
        </w:rPr>
        <w:t>гликлазид</w:t>
      </w:r>
      <w:proofErr w:type="spellEnd"/>
      <w:r w:rsidRPr="001E29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E2944">
        <w:rPr>
          <w:rFonts w:ascii="Times New Roman" w:eastAsia="Times New Roman" w:hAnsi="Times New Roman" w:cs="Times New Roman"/>
          <w:sz w:val="24"/>
          <w:szCs w:val="24"/>
        </w:rPr>
        <w:t>индапамид</w:t>
      </w:r>
      <w:proofErr w:type="spellEnd"/>
      <w:r w:rsidRPr="001E29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E2944">
        <w:rPr>
          <w:rFonts w:ascii="Times New Roman" w:eastAsia="Times New Roman" w:hAnsi="Times New Roman" w:cs="Times New Roman"/>
          <w:sz w:val="24"/>
          <w:szCs w:val="24"/>
        </w:rPr>
        <w:t>периндоприл</w:t>
      </w:r>
      <w:proofErr w:type="spellEnd"/>
      <w:r w:rsidRPr="001E29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E2944">
        <w:rPr>
          <w:rFonts w:ascii="Times New Roman" w:eastAsia="Times New Roman" w:hAnsi="Times New Roman" w:cs="Times New Roman"/>
          <w:sz w:val="24"/>
          <w:szCs w:val="24"/>
        </w:rPr>
        <w:t>ивабрадин</w:t>
      </w:r>
      <w:proofErr w:type="spellEnd"/>
      <w:r w:rsidRPr="001E2944">
        <w:rPr>
          <w:rFonts w:ascii="Times New Roman" w:eastAsia="Times New Roman" w:hAnsi="Times New Roman" w:cs="Times New Roman"/>
          <w:sz w:val="24"/>
          <w:szCs w:val="24"/>
        </w:rPr>
        <w:t xml:space="preserve">, стронция </w:t>
      </w:r>
      <w:proofErr w:type="spellStart"/>
      <w:r w:rsidRPr="001E2944">
        <w:rPr>
          <w:rFonts w:ascii="Times New Roman" w:eastAsia="Times New Roman" w:hAnsi="Times New Roman" w:cs="Times New Roman"/>
          <w:sz w:val="24"/>
          <w:szCs w:val="24"/>
        </w:rPr>
        <w:t>ранелат</w:t>
      </w:r>
      <w:proofErr w:type="spellEnd"/>
      <w:r w:rsidRPr="001E29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E2944">
        <w:rPr>
          <w:rFonts w:ascii="Times New Roman" w:eastAsia="Times New Roman" w:hAnsi="Times New Roman" w:cs="Times New Roman"/>
          <w:sz w:val="24"/>
          <w:szCs w:val="24"/>
        </w:rPr>
        <w:t>фенспирид</w:t>
      </w:r>
      <w:proofErr w:type="spellEnd"/>
    </w:p>
    <w:p w:rsidR="001E2944" w:rsidRPr="001E2944" w:rsidRDefault="001E2944" w:rsidP="001E29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944">
        <w:rPr>
          <w:rFonts w:ascii="Times New Roman" w:eastAsia="Times New Roman" w:hAnsi="Times New Roman" w:cs="Times New Roman"/>
          <w:sz w:val="24"/>
          <w:szCs w:val="24"/>
        </w:rPr>
        <w:t>7-высокозатратных нозологий (№1155-П Правительства РФ от 26.12.11)</w:t>
      </w:r>
    </w:p>
    <w:p w:rsidR="00BC367C" w:rsidRPr="00BC367C" w:rsidRDefault="00BC367C" w:rsidP="00BC367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C367C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</w:rPr>
        <w:t>Льготники  по  федеральному  бюджету  –  ОНЛС:</w:t>
      </w:r>
    </w:p>
    <w:p w:rsidR="00BC367C" w:rsidRPr="00BC367C" w:rsidRDefault="00BC367C" w:rsidP="00BC367C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C367C">
        <w:rPr>
          <w:rFonts w:ascii="Times New Roman" w:eastAsia="Times New Roman" w:hAnsi="Times New Roman" w:cs="Times New Roman"/>
          <w:sz w:val="24"/>
          <w:szCs w:val="24"/>
        </w:rPr>
        <w:t xml:space="preserve">ФЗ №178 от 17.07.1999 «О государственной социальной помощи»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BC367C">
        <w:rPr>
          <w:rFonts w:ascii="Times New Roman" w:eastAsia="Times New Roman" w:hAnsi="Times New Roman" w:cs="Times New Roman"/>
          <w:sz w:val="24"/>
          <w:szCs w:val="24"/>
        </w:rPr>
        <w:t xml:space="preserve">(лица указаны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C367C">
        <w:rPr>
          <w:rFonts w:ascii="Times New Roman" w:eastAsia="Times New Roman" w:hAnsi="Times New Roman" w:cs="Times New Roman"/>
          <w:sz w:val="24"/>
          <w:szCs w:val="24"/>
        </w:rPr>
        <w:t>статье 6.1.)</w:t>
      </w:r>
    </w:p>
    <w:p w:rsidR="00BC367C" w:rsidRPr="00BC367C" w:rsidRDefault="00BC367C" w:rsidP="00BC367C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67C">
        <w:rPr>
          <w:rFonts w:ascii="Times New Roman" w:eastAsia="Times New Roman" w:hAnsi="Times New Roman" w:cs="Times New Roman"/>
          <w:sz w:val="24"/>
          <w:szCs w:val="24"/>
        </w:rPr>
        <w:t>1) инвалиды войны;</w:t>
      </w:r>
    </w:p>
    <w:p w:rsidR="00BC367C" w:rsidRPr="00BC367C" w:rsidRDefault="00BC367C" w:rsidP="00BC367C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67C">
        <w:rPr>
          <w:rFonts w:ascii="Times New Roman" w:eastAsia="Times New Roman" w:hAnsi="Times New Roman" w:cs="Times New Roman"/>
          <w:sz w:val="24"/>
          <w:szCs w:val="24"/>
        </w:rPr>
        <w:t>2) участники Великой Отечественной войны;</w:t>
      </w:r>
    </w:p>
    <w:p w:rsidR="00BC367C" w:rsidRPr="00BC367C" w:rsidRDefault="00BC367C" w:rsidP="00BC367C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67C">
        <w:rPr>
          <w:rFonts w:ascii="Times New Roman" w:eastAsia="Times New Roman" w:hAnsi="Times New Roman" w:cs="Times New Roman"/>
          <w:sz w:val="24"/>
          <w:szCs w:val="24"/>
        </w:rPr>
        <w:t>3) ветераны боевых действий из числа лиц, указанных в подпунктах 1 - 4 пункта 1 статьи 3 Федерального закона "О ветеранах" (в редакции Федерального закона от 2 января 2000 года N 40-ФЗ);</w:t>
      </w:r>
    </w:p>
    <w:p w:rsidR="00BC367C" w:rsidRPr="00BC367C" w:rsidRDefault="00BC367C" w:rsidP="00BC367C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67C">
        <w:rPr>
          <w:rFonts w:ascii="Times New Roman" w:eastAsia="Times New Roman" w:hAnsi="Times New Roman" w:cs="Times New Roman"/>
          <w:sz w:val="24"/>
          <w:szCs w:val="24"/>
        </w:rPr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BC367C" w:rsidRPr="00BC367C" w:rsidRDefault="00BC367C" w:rsidP="00BC367C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67C">
        <w:rPr>
          <w:rFonts w:ascii="Times New Roman" w:eastAsia="Times New Roman" w:hAnsi="Times New Roman" w:cs="Times New Roman"/>
          <w:sz w:val="24"/>
          <w:szCs w:val="24"/>
        </w:rPr>
        <w:t>5) лица, награжденные знаком "Жителю блокадного Ленинграда";</w:t>
      </w:r>
    </w:p>
    <w:p w:rsidR="00BC367C" w:rsidRPr="00BC367C" w:rsidRDefault="00BC367C" w:rsidP="00BC367C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67C">
        <w:rPr>
          <w:rFonts w:ascii="Times New Roman" w:eastAsia="Times New Roman" w:hAnsi="Times New Roman" w:cs="Times New Roman"/>
          <w:sz w:val="24"/>
          <w:szCs w:val="24"/>
        </w:rP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BC367C" w:rsidRPr="00BC367C" w:rsidRDefault="00BC367C" w:rsidP="00BC367C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67C">
        <w:rPr>
          <w:rFonts w:ascii="Times New Roman" w:eastAsia="Times New Roman" w:hAnsi="Times New Roman" w:cs="Times New Roman"/>
          <w:sz w:val="24"/>
          <w:szCs w:val="24"/>
        </w:rPr>
        <w:t>7)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BC367C" w:rsidRPr="00BC367C" w:rsidRDefault="00BC367C" w:rsidP="00BC367C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67C">
        <w:rPr>
          <w:rFonts w:ascii="Times New Roman" w:eastAsia="Times New Roman" w:hAnsi="Times New Roman" w:cs="Times New Roman"/>
          <w:sz w:val="24"/>
          <w:szCs w:val="24"/>
        </w:rPr>
        <w:t>8)Инвалиды сохранившие соц</w:t>
      </w:r>
      <w:proofErr w:type="gramStart"/>
      <w:r w:rsidRPr="00BC367C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BC367C">
        <w:rPr>
          <w:rFonts w:ascii="Times New Roman" w:eastAsia="Times New Roman" w:hAnsi="Times New Roman" w:cs="Times New Roman"/>
          <w:sz w:val="24"/>
          <w:szCs w:val="24"/>
        </w:rPr>
        <w:t xml:space="preserve">акет в части бесплатного </w:t>
      </w:r>
      <w:proofErr w:type="spellStart"/>
      <w:r w:rsidRPr="00BC367C">
        <w:rPr>
          <w:rFonts w:ascii="Times New Roman" w:eastAsia="Times New Roman" w:hAnsi="Times New Roman" w:cs="Times New Roman"/>
          <w:sz w:val="24"/>
          <w:szCs w:val="24"/>
        </w:rPr>
        <w:t>лек.обеспечения</w:t>
      </w:r>
      <w:proofErr w:type="spellEnd"/>
    </w:p>
    <w:p w:rsidR="00BC367C" w:rsidRPr="00BC367C" w:rsidRDefault="00BC367C" w:rsidP="00BC367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C367C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</w:rPr>
        <w:t>Льготники  по  федеральному  бюджету </w:t>
      </w:r>
    </w:p>
    <w:p w:rsidR="00BC367C" w:rsidRPr="00BC367C" w:rsidRDefault="00BC367C" w:rsidP="00BC3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7 - </w:t>
      </w:r>
      <w:proofErr w:type="spellStart"/>
      <w:r w:rsidRPr="00BC367C">
        <w:rPr>
          <w:rFonts w:ascii="Times New Roman" w:eastAsia="Times New Roman" w:hAnsi="Times New Roman" w:cs="Times New Roman"/>
          <w:b/>
          <w:bCs/>
          <w:sz w:val="24"/>
          <w:szCs w:val="24"/>
        </w:rPr>
        <w:t>высокозатратные</w:t>
      </w:r>
      <w:proofErr w:type="spellEnd"/>
      <w:r w:rsidRPr="00BC36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нозологии</w:t>
      </w:r>
    </w:p>
    <w:p w:rsidR="00BC367C" w:rsidRPr="00BC367C" w:rsidRDefault="00BC367C" w:rsidP="00BC367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BC367C">
        <w:rPr>
          <w:rFonts w:ascii="Times New Roman" w:eastAsia="Times New Roman" w:hAnsi="Times New Roman" w:cs="Times New Roman"/>
          <w:sz w:val="24"/>
          <w:szCs w:val="24"/>
        </w:rPr>
        <w:lastRenderedPageBreak/>
        <w:t>1) Болезнь Гоше</w:t>
      </w:r>
      <w:r w:rsidRPr="00BC367C">
        <w:rPr>
          <w:rFonts w:ascii="Times New Roman" w:eastAsia="Times New Roman" w:hAnsi="Times New Roman" w:cs="Times New Roman"/>
          <w:sz w:val="24"/>
          <w:szCs w:val="24"/>
        </w:rPr>
        <w:br/>
        <w:t>2) Гемофилия;</w:t>
      </w:r>
      <w:r w:rsidRPr="00BC367C">
        <w:rPr>
          <w:rFonts w:ascii="Times New Roman" w:eastAsia="Times New Roman" w:hAnsi="Times New Roman" w:cs="Times New Roman"/>
          <w:sz w:val="24"/>
          <w:szCs w:val="24"/>
        </w:rPr>
        <w:br/>
        <w:t>3) Гипофизарный нанизм</w:t>
      </w:r>
      <w:r w:rsidRPr="00BC367C">
        <w:rPr>
          <w:rFonts w:ascii="Times New Roman" w:eastAsia="Times New Roman" w:hAnsi="Times New Roman" w:cs="Times New Roman"/>
          <w:sz w:val="24"/>
          <w:szCs w:val="24"/>
        </w:rPr>
        <w:br/>
        <w:t>4) Злокачественные новообразования лимфоидной, кроветворной, и родственных им тканей</w:t>
      </w:r>
      <w:r w:rsidRPr="00BC367C">
        <w:rPr>
          <w:rFonts w:ascii="Times New Roman" w:eastAsia="Times New Roman" w:hAnsi="Times New Roman" w:cs="Times New Roman"/>
          <w:sz w:val="24"/>
          <w:szCs w:val="24"/>
        </w:rPr>
        <w:br/>
        <w:t xml:space="preserve">5) </w:t>
      </w:r>
      <w:proofErr w:type="spellStart"/>
      <w:r w:rsidRPr="00BC367C">
        <w:rPr>
          <w:rFonts w:ascii="Times New Roman" w:eastAsia="Times New Roman" w:hAnsi="Times New Roman" w:cs="Times New Roman"/>
          <w:sz w:val="24"/>
          <w:szCs w:val="24"/>
        </w:rPr>
        <w:t>Муковисцидоз</w:t>
      </w:r>
      <w:proofErr w:type="spellEnd"/>
      <w:r w:rsidRPr="00BC367C">
        <w:rPr>
          <w:rFonts w:ascii="Times New Roman" w:eastAsia="Times New Roman" w:hAnsi="Times New Roman" w:cs="Times New Roman"/>
          <w:sz w:val="24"/>
          <w:szCs w:val="24"/>
        </w:rPr>
        <w:br/>
        <w:t>6) Рассеянный склероз</w:t>
      </w:r>
      <w:r w:rsidRPr="00BC367C">
        <w:rPr>
          <w:rFonts w:ascii="Times New Roman" w:eastAsia="Times New Roman" w:hAnsi="Times New Roman" w:cs="Times New Roman"/>
          <w:sz w:val="24"/>
          <w:szCs w:val="24"/>
        </w:rPr>
        <w:br/>
        <w:t>7) После трансплантации органов и (или) тканей</w:t>
      </w:r>
    </w:p>
    <w:p w:rsidR="008F5ACD" w:rsidRDefault="008F5ACD"/>
    <w:sectPr w:rsidR="008F5ACD" w:rsidSect="0003112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53C09"/>
    <w:multiLevelType w:val="multilevel"/>
    <w:tmpl w:val="D98EB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67C"/>
    <w:rsid w:val="0003112E"/>
    <w:rsid w:val="001E2944"/>
    <w:rsid w:val="00413910"/>
    <w:rsid w:val="008F5ACD"/>
    <w:rsid w:val="00BC367C"/>
    <w:rsid w:val="00ED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7B"/>
  </w:style>
  <w:style w:type="paragraph" w:styleId="3">
    <w:name w:val="heading 3"/>
    <w:basedOn w:val="a"/>
    <w:link w:val="30"/>
    <w:uiPriority w:val="9"/>
    <w:qFormat/>
    <w:rsid w:val="00BC36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367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C3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36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АПТЕКА-АСУЛОН</dc:creator>
  <cp:keywords/>
  <dc:description/>
  <cp:lastModifiedBy>Кадры ЦРБ</cp:lastModifiedBy>
  <cp:revision>5</cp:revision>
  <dcterms:created xsi:type="dcterms:W3CDTF">2020-03-11T06:26:00Z</dcterms:created>
  <dcterms:modified xsi:type="dcterms:W3CDTF">2020-03-11T09:02:00Z</dcterms:modified>
</cp:coreProperties>
</file>